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B4" w:rsidRDefault="00D42C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Q1.</w:t>
      </w:r>
      <w:r>
        <w:rPr>
          <w:rFonts w:ascii="Arial" w:hAnsi="Arial" w:cs="Arial"/>
          <w:lang w:val="en-US"/>
        </w:rPr>
        <w:t>          (a)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>)      Complete the word equation for the process of aerobic respiration.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Glucose       +     ...........................  →</w:t>
      </w:r>
      <w:proofErr w:type="gramStart"/>
      <w:r>
        <w:rPr>
          <w:rFonts w:ascii="Arial" w:hAnsi="Arial" w:cs="Arial"/>
          <w:lang w:val="en-US"/>
        </w:rPr>
        <w:t>  carbon</w:t>
      </w:r>
      <w:proofErr w:type="gramEnd"/>
      <w:r>
        <w:rPr>
          <w:rFonts w:ascii="Arial" w:hAnsi="Arial" w:cs="Arial"/>
          <w:lang w:val="en-US"/>
        </w:rPr>
        <w:t xml:space="preserve"> dioxide  +  water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Which organ removes carbon dioxide from your body?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24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Use names from the box to complete the</w:t>
      </w:r>
      <w:r>
        <w:rPr>
          <w:rFonts w:ascii="Arial" w:hAnsi="Arial" w:cs="Arial"/>
          <w:b/>
          <w:bCs/>
          <w:lang w:val="en-US"/>
        </w:rPr>
        <w:t xml:space="preserve"> two</w:t>
      </w:r>
      <w:r>
        <w:rPr>
          <w:rFonts w:ascii="Arial" w:hAnsi="Arial" w:cs="Arial"/>
          <w:lang w:val="en-US"/>
        </w:rPr>
        <w:t xml:space="preserve"> spaces in the passage.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5"/>
      </w:tblGrid>
      <w:tr w:rsidR="00D42CB4">
        <w:tc>
          <w:tcPr>
            <w:tcW w:w="7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carbon dioxide                lactic acid                 nitrogen                 oxygen                  water</w:t>
            </w:r>
          </w:p>
        </w:tc>
      </w:tr>
    </w:tbl>
    <w:p w:rsidR="00D42CB4" w:rsidRDefault="00D42C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Anaerobic respiration can occur when an athlete does vigorous exercise.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is because there is not enough ....................................................... in the body.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The product of anaerobic respiration </w:t>
      </w:r>
      <w:proofErr w:type="gramStart"/>
      <w:r>
        <w:rPr>
          <w:rFonts w:ascii="Arial" w:hAnsi="Arial" w:cs="Arial"/>
          <w:lang w:val="en-US"/>
        </w:rPr>
        <w:t>is .................................................................</w:t>
      </w:r>
      <w:proofErr w:type="gramEnd"/>
      <w:r>
        <w:rPr>
          <w:rFonts w:ascii="Arial" w:hAnsi="Arial" w:cs="Arial"/>
          <w:lang w:val="en-US"/>
        </w:rPr>
        <w:t xml:space="preserve"> 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D42CB4" w:rsidRPr="006F446A" w:rsidRDefault="007B4F35" w:rsidP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4 marks)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Q2.</w:t>
      </w:r>
      <w:r>
        <w:rPr>
          <w:rFonts w:ascii="Arial" w:hAnsi="Arial" w:cs="Arial"/>
          <w:lang w:val="en-US"/>
        </w:rPr>
        <w:t>Respiration can happen aerobically or anaerobically.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Respiration transfers energy from glucose.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type of respiration in human cells to the correct information.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130"/>
        <w:gridCol w:w="1530"/>
        <w:gridCol w:w="2130"/>
      </w:tblGrid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Type of respiration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in human cells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Information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Produces ethanol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Aerobic respiration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Uses oxygen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Anaerobic respiration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Uses carbon dioxide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Produces lactic acid</w:t>
            </w:r>
          </w:p>
        </w:tc>
      </w:tr>
    </w:tbl>
    <w:p w:rsidR="00D42CB4" w:rsidRDefault="00D42C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The table below shows the amount of energy released by aerobic and anaerobic respiration.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2130"/>
        <w:gridCol w:w="2745"/>
      </w:tblGrid>
      <w:tr w:rsidR="00D42CB4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Energy in kJ transferred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from 1 g of glucose</w:t>
            </w:r>
          </w:p>
        </w:tc>
      </w:tr>
      <w:tr w:rsidR="00D42CB4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Aerobic respiration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16.1</w:t>
            </w:r>
          </w:p>
        </w:tc>
      </w:tr>
      <w:tr w:rsidR="00D42CB4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Anaerobic respiration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1.2</w:t>
            </w:r>
          </w:p>
        </w:tc>
      </w:tr>
    </w:tbl>
    <w:p w:rsidR="00D42CB4" w:rsidRDefault="00D42C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Suggest why human cells might respire anaerobically, even though only a small amount of energy is transferred.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Yeast is used in the brewing and baking industries.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is yeast used in these industries?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6F446A" w:rsidRDefault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6F446A" w:rsidRDefault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6F446A" w:rsidRDefault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6F446A" w:rsidRDefault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6F446A" w:rsidRDefault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6F446A" w:rsidRDefault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Q3.</w:t>
      </w:r>
      <w:r>
        <w:rPr>
          <w:rFonts w:ascii="Arial" w:hAnsi="Arial" w:cs="Arial"/>
          <w:lang w:val="en-US"/>
        </w:rPr>
        <w:t>Some students investigated how exercise affects heart rate.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figure below shows their results.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429125" cy="2809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What was Student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’s resting heart rate?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835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Resting heart rate </w:t>
      </w:r>
      <w:proofErr w:type="gramStart"/>
      <w:r>
        <w:rPr>
          <w:rFonts w:ascii="Arial" w:hAnsi="Arial" w:cs="Arial"/>
          <w:lang w:val="en-US"/>
        </w:rPr>
        <w:t>= .............................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beats</w:t>
      </w:r>
      <w:proofErr w:type="gramEnd"/>
      <w:r>
        <w:rPr>
          <w:rFonts w:ascii="Arial" w:hAnsi="Arial" w:cs="Arial"/>
          <w:lang w:val="en-US"/>
        </w:rPr>
        <w:t xml:space="preserve"> per minute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The students started running at 2 minutes.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evidence for this is in the figure above?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 w:rsidP="006F4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  <w:r w:rsidR="006F446A"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For how many minutes did the students run?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130"/>
        <w:gridCol w:w="1215"/>
      </w:tblGrid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 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 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 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D42CB4" w:rsidRDefault="00D42C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(d)     Student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 is fitter than Student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the figure above to give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pieces of evidence that support this statement.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</w:t>
      </w:r>
      <w:proofErr w:type="gramEnd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</w:t>
      </w:r>
      <w:proofErr w:type="gramEnd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There are other changes in the body during exercise.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why these changes occur.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9 marks)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Q4.</w:t>
      </w:r>
      <w:r>
        <w:rPr>
          <w:rFonts w:ascii="Arial" w:hAnsi="Arial" w:cs="Arial"/>
          <w:lang w:val="en-US"/>
        </w:rPr>
        <w:t>A student investigates the rate of respiration in maggots.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 xml:space="preserve"> shows the equipment he uses.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3295650" cy="28479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(a)     Why does the student put the maggots on gauze?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When maggots respire they take in a gas from the air and release a different gas.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Solution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absorbs the gas released.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At the start of the investigation the student records the distance of the water droplet from the bend in the capillary tube.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what happens to the water droplet as the maggots respire.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The table below shows the results the student calculated.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1830"/>
        <w:gridCol w:w="1830"/>
      </w:tblGrid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2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Temperature in °C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Rate of respiration in units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2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2.2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2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3.5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2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7.5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2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8.4</w:t>
            </w:r>
          </w:p>
        </w:tc>
      </w:tr>
      <w:tr w:rsidR="00D42C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2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14.0  </w:t>
            </w:r>
          </w:p>
        </w:tc>
      </w:tr>
    </w:tbl>
    <w:p w:rsidR="00D42CB4" w:rsidRDefault="00D42C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student uses his results to plot the graph in </w:t>
      </w:r>
      <w:r>
        <w:rPr>
          <w:rFonts w:ascii="Arial" w:hAnsi="Arial" w:cs="Arial"/>
          <w:b/>
          <w:bCs/>
          <w:lang w:val="en-US"/>
        </w:rPr>
        <w:t>Figure 2</w:t>
      </w:r>
      <w:r>
        <w:rPr>
          <w:rFonts w:ascii="Arial" w:hAnsi="Arial" w:cs="Arial"/>
          <w:lang w:val="en-US"/>
        </w:rPr>
        <w:t>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Label the </w:t>
      </w:r>
      <w:r>
        <w:rPr>
          <w:rFonts w:ascii="Arial" w:hAnsi="Arial" w:cs="Arial"/>
          <w:i/>
          <w:iCs/>
          <w:lang w:val="en-US"/>
        </w:rPr>
        <w:t>x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i/>
          <w:iCs/>
          <w:lang w:val="en-US"/>
        </w:rPr>
        <w:t>y</w:t>
      </w:r>
      <w:r>
        <w:rPr>
          <w:rFonts w:ascii="Arial" w:hAnsi="Arial" w:cs="Arial"/>
          <w:lang w:val="en-US"/>
        </w:rPr>
        <w:t xml:space="preserve"> axis.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Figure 2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3419475" cy="30480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How could the student find out if the result at 30 °C is anomalous?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Pr="00D12C0D" w:rsidRDefault="007B4F35" w:rsidP="00D12C0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>1)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Suggest what the value at 30 °C should be to fit the pattern of the graph.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Pr="00D12C0D" w:rsidRDefault="007B4F35" w:rsidP="00D12C0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>1)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Q5.</w:t>
      </w:r>
      <w:r>
        <w:rPr>
          <w:rFonts w:ascii="Arial" w:hAnsi="Arial" w:cs="Arial"/>
          <w:lang w:val="en-US"/>
        </w:rPr>
        <w:t>          The table shows the amounts of energy used in running and in walking at different speeds by people of different body masses.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5"/>
        <w:gridCol w:w="1125"/>
        <w:gridCol w:w="1125"/>
        <w:gridCol w:w="1125"/>
        <w:gridCol w:w="1170"/>
      </w:tblGrid>
      <w:tr w:rsidR="00D42CB4">
        <w:tc>
          <w:tcPr>
            <w:tcW w:w="2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Activity</w:t>
            </w:r>
          </w:p>
        </w:tc>
        <w:tc>
          <w:tcPr>
            <w:tcW w:w="454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Energy used in kilojoules per hour</w:t>
            </w:r>
          </w:p>
        </w:tc>
      </w:tr>
      <w:tr w:rsidR="00D42CB4">
        <w:tc>
          <w:tcPr>
            <w:tcW w:w="2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D42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34 kg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person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50 kg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person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70 kg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person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90 kg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person</w:t>
            </w:r>
          </w:p>
        </w:tc>
      </w:tr>
      <w:tr w:rsidR="00D42CB4">
        <w:tc>
          <w:tcPr>
            <w:tcW w:w="2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Running, 9 km per hour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3700</w:t>
            </w:r>
          </w:p>
        </w:tc>
      </w:tr>
      <w:tr w:rsidR="00D42CB4">
        <w:tc>
          <w:tcPr>
            <w:tcW w:w="2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Running, 11 km per hour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2140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3860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5120</w:t>
            </w:r>
          </w:p>
        </w:tc>
      </w:tr>
      <w:tr w:rsidR="00D42CB4">
        <w:tc>
          <w:tcPr>
            <w:tcW w:w="2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Running, 16 km per hour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2980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7140</w:t>
            </w:r>
          </w:p>
        </w:tc>
      </w:tr>
      <w:tr w:rsidR="00D42CB4">
        <w:tc>
          <w:tcPr>
            <w:tcW w:w="2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Walking, 3 km per hour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1340</w:t>
            </w:r>
          </w:p>
        </w:tc>
      </w:tr>
      <w:tr w:rsidR="00D42CB4">
        <w:tc>
          <w:tcPr>
            <w:tcW w:w="2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Walking, 5 km per hour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1760</w:t>
            </w:r>
          </w:p>
        </w:tc>
      </w:tr>
      <w:tr w:rsidR="00D42CB4">
        <w:tc>
          <w:tcPr>
            <w:tcW w:w="2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Walking, 7 km per hour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42CB4" w:rsidRDefault="007B4F3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2480</w:t>
            </w:r>
          </w:p>
        </w:tc>
      </w:tr>
    </w:tbl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lastRenderedPageBreak/>
        <w:t xml:space="preserve"> </w:t>
      </w:r>
      <w:r>
        <w:rPr>
          <w:rFonts w:ascii="Arial" w:hAnsi="Arial" w:cs="Arial"/>
          <w:sz w:val="16"/>
          <w:szCs w:val="16"/>
          <w:lang w:val="en-US"/>
        </w:rPr>
        <w:br/>
      </w:r>
      <w:r>
        <w:rPr>
          <w:rFonts w:ascii="Arial" w:hAnsi="Arial" w:cs="Arial"/>
          <w:sz w:val="16"/>
          <w:szCs w:val="16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 Describe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patterns you can see in the data.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1 .................................................................................................................................</w:t>
      </w:r>
      <w:proofErr w:type="gramEnd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2 .................................................................................................................................</w:t>
      </w:r>
      <w:proofErr w:type="gramEnd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Our breathing rate is much higher when running than when walking.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the advantage of this to the body.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D42CB4" w:rsidRPr="00D12C0D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Q6.</w:t>
      </w:r>
      <w:r>
        <w:rPr>
          <w:rFonts w:ascii="Arial" w:hAnsi="Arial" w:cs="Arial"/>
          <w:lang w:val="en-US"/>
        </w:rPr>
        <w:t>         Two people did the same amount of gentle exercise on an exercise cycle.</w:t>
      </w:r>
      <w:r>
        <w:rPr>
          <w:rFonts w:ascii="Arial" w:hAnsi="Arial" w:cs="Arial"/>
          <w:lang w:val="en-US"/>
        </w:rPr>
        <w:br/>
        <w:t>One person had a muscle disease and the other had healthy muscles.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graph shows the effect of the exercise on the heart rates of these two people.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15000" cy="30575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(a)     Describe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ways in which the results for the person with the muscle disease are different from the results for the healthy person.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 gain full marks in this question you need to include data from the graph in your answer.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</w:t>
      </w:r>
      <w:proofErr w:type="gramEnd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</w:t>
      </w:r>
      <w:proofErr w:type="gramEnd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3 .....................................................................................................................</w:t>
      </w:r>
      <w:proofErr w:type="gramEnd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The blood transports glucose to the muscles at a faster rate during exercise than when a person is at rest.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)      Name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other substance that the blood transports to the muscles at a faster rate during exercise.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People with the muscle disease are not able to store glycogen in their muscles.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results shown in the graph for the person with the muscle disease are different from the results for the healthy person.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Suggest an explanation for the difference in the results.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D42CB4" w:rsidRPr="00D12C0D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Q7.Figure 1</w:t>
      </w:r>
      <w:r>
        <w:rPr>
          <w:rFonts w:ascii="Arial" w:hAnsi="Arial" w:cs="Arial"/>
          <w:lang w:val="en-US"/>
        </w:rPr>
        <w:t xml:space="preserve"> shows an athlete running on a treadmill.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1352550" cy="20288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B4" w:rsidRDefault="007B4F3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© </w:t>
      </w:r>
      <w:proofErr w:type="spellStart"/>
      <w:r>
        <w:rPr>
          <w:rFonts w:ascii="Arial" w:hAnsi="Arial" w:cs="Arial"/>
          <w:sz w:val="16"/>
          <w:szCs w:val="16"/>
          <w:lang w:val="en-US"/>
        </w:rPr>
        <w:t>Starush</w:t>
      </w:r>
      <w:proofErr w:type="spellEnd"/>
      <w:r>
        <w:rPr>
          <w:rFonts w:ascii="Arial" w:hAnsi="Arial" w:cs="Arial"/>
          <w:sz w:val="16"/>
          <w:szCs w:val="16"/>
          <w:lang w:val="en-US"/>
        </w:rPr>
        <w:t>/</w:t>
      </w:r>
      <w:proofErr w:type="spellStart"/>
      <w:r>
        <w:rPr>
          <w:rFonts w:ascii="Arial" w:hAnsi="Arial" w:cs="Arial"/>
          <w:sz w:val="16"/>
          <w:szCs w:val="16"/>
          <w:lang w:val="en-US"/>
        </w:rPr>
        <w:t>istock</w:t>
      </w:r>
      <w:proofErr w:type="spellEnd"/>
      <w:r>
        <w:rPr>
          <w:rFonts w:ascii="Arial" w:hAnsi="Arial" w:cs="Arial"/>
          <w:sz w:val="16"/>
          <w:szCs w:val="16"/>
          <w:lang w:val="en-US"/>
        </w:rPr>
        <w:t>/Thinkstock</w:t>
      </w:r>
    </w:p>
    <w:p w:rsidR="00D42CB4" w:rsidRDefault="007B4F3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/>
      </w:r>
      <w:r>
        <w:rPr>
          <w:rFonts w:ascii="Arial" w:hAnsi="Arial" w:cs="Arial"/>
          <w:sz w:val="16"/>
          <w:szCs w:val="16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After running for several minutes, the athlete’s leg muscles began to ache. </w:t>
      </w:r>
      <w:r>
        <w:rPr>
          <w:rFonts w:ascii="Arial" w:hAnsi="Arial" w:cs="Arial"/>
          <w:lang w:val="en-US"/>
        </w:rPr>
        <w:br/>
        <w:t>This ache was caused by a high concentration of lactic acid in the muscles.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     The equation shows how lactic acid is made.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glucose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571500" cy="857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 xml:space="preserve"> lactic acid (+ energy)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Name the process that makes lactic acid in the athlete’s muscles.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Scientists investigated the production of lactic acid by an athlete running at different speeds.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the investigation: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the</w:t>
      </w:r>
      <w:proofErr w:type="gramEnd"/>
      <w:r>
        <w:rPr>
          <w:rFonts w:ascii="Arial" w:hAnsi="Arial" w:cs="Arial"/>
          <w:lang w:val="en-US"/>
        </w:rPr>
        <w:t xml:space="preserve"> athlete ran on the treadmill at 4 km per hour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the</w:t>
      </w:r>
      <w:proofErr w:type="gramEnd"/>
      <w:r>
        <w:rPr>
          <w:rFonts w:ascii="Arial" w:hAnsi="Arial" w:cs="Arial"/>
          <w:lang w:val="en-US"/>
        </w:rPr>
        <w:t xml:space="preserve"> scientists measured the concentration of lactic acid in the athlete’s blood after 2 minutes of running.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investigation was repeated for different running speeds.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Figure 2</w:t>
      </w:r>
      <w:r>
        <w:rPr>
          <w:rFonts w:ascii="Arial" w:hAnsi="Arial" w:cs="Arial"/>
          <w:lang w:val="en-US"/>
        </w:rPr>
        <w:t xml:space="preserve"> shows the scientists’ results.</w:t>
      </w:r>
    </w:p>
    <w:p w:rsidR="00D12C0D" w:rsidRDefault="00D12C0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</w:p>
    <w:p w:rsidR="00D12C0D" w:rsidRDefault="00D12C0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Figure 2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4248150" cy="30861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  <w:t>                             Treadmill speed in km per hour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How much more lactic acid was there in the athlete’s blood when he ran at 14 km per hour than when he ran at 8 km per hour?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sz w:val="14"/>
          <w:szCs w:val="14"/>
          <w:vertAlign w:val="superscript"/>
          <w:lang w:val="en-US"/>
        </w:rPr>
      </w:pPr>
      <w:r>
        <w:rPr>
          <w:rFonts w:ascii="Arial" w:hAnsi="Arial" w:cs="Arial"/>
          <w:lang w:val="en-US"/>
        </w:rPr>
        <w:t xml:space="preserve">Answer = ......................... </w:t>
      </w:r>
      <w:proofErr w:type="spellStart"/>
      <w:r>
        <w:rPr>
          <w:rFonts w:ascii="Arial" w:hAnsi="Arial" w:cs="Arial"/>
          <w:lang w:val="en-US"/>
        </w:rPr>
        <w:t>mmol</w:t>
      </w:r>
      <w:proofErr w:type="spellEnd"/>
      <w:r>
        <w:rPr>
          <w:rFonts w:ascii="Arial" w:hAnsi="Arial" w:cs="Arial"/>
          <w:lang w:val="en-US"/>
        </w:rPr>
        <w:t xml:space="preserve"> per dm</w:t>
      </w:r>
      <w:r>
        <w:rPr>
          <w:rFonts w:ascii="Arial" w:hAnsi="Arial" w:cs="Arial"/>
          <w:sz w:val="14"/>
          <w:szCs w:val="14"/>
          <w:vertAlign w:val="superscript"/>
          <w:lang w:val="en-US"/>
        </w:rPr>
        <w:t>3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Why is more lactic acid made in the muscles when running at 14 km per hour than when running at 8 km per hour?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6 marks)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 w:rsidP="00D12C0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Q8.</w:t>
      </w:r>
      <w:r>
        <w:rPr>
          <w:rFonts w:ascii="Arial" w:hAnsi="Arial" w:cs="Arial"/>
          <w:lang w:val="en-US"/>
        </w:rPr>
        <w:t>          Marathon runners are recommended to have a high carbohydrate diet prior to a race. Three athletes tried out three dietary regimes prior to a marathon race.</w:t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These three </w:t>
      </w:r>
      <w:proofErr w:type="spellStart"/>
      <w:r>
        <w:rPr>
          <w:rFonts w:ascii="Arial" w:hAnsi="Arial" w:cs="Arial"/>
          <w:lang w:val="en-US"/>
        </w:rPr>
        <w:t>dietry</w:t>
      </w:r>
      <w:proofErr w:type="spellEnd"/>
      <w:r>
        <w:rPr>
          <w:rFonts w:ascii="Arial" w:hAnsi="Arial" w:cs="Arial"/>
          <w:lang w:val="en-US"/>
        </w:rPr>
        <w:t xml:space="preserve"> regimes were as follows.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b/>
          <w:bCs/>
          <w:lang w:val="en-US"/>
        </w:rPr>
        <w:t>Athlete A</w:t>
      </w:r>
      <w:r>
        <w:rPr>
          <w:rFonts w:ascii="Arial" w:hAnsi="Arial" w:cs="Arial"/>
          <w:lang w:val="en-US"/>
        </w:rPr>
        <w:t>  </w:t>
      </w:r>
      <w:proofErr w:type="gramEnd"/>
      <w:r>
        <w:rPr>
          <w:rFonts w:ascii="Arial" w:hAnsi="Arial" w:cs="Arial"/>
          <w:lang w:val="en-US"/>
        </w:rPr>
        <w:t xml:space="preserve"> Up to 7 days before the race        -           Normal mixed diet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 7 days before the race                 -           Prolonged extreme physical activity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 6-3 days before the race              -           Protein and fat diet; no carbohydrate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 2 and 1 days before the race        -           Large carbohydrate intake</w:t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Athlete B</w:t>
      </w:r>
      <w:r>
        <w:rPr>
          <w:rFonts w:ascii="Arial" w:hAnsi="Arial" w:cs="Arial"/>
          <w:lang w:val="en-US"/>
        </w:rPr>
        <w:t>   Up to 5 days before race             -           Normal mixed diet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 5 days before the race                 -           Prolonged extreme physical activity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 4-1 days before the race              -           Large carbohydrate intake</w:t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Athlete C</w:t>
      </w:r>
      <w:r>
        <w:rPr>
          <w:rFonts w:ascii="Arial" w:hAnsi="Arial" w:cs="Arial"/>
          <w:lang w:val="en-US"/>
        </w:rPr>
        <w:t>   Up to 4 days before the race        -           Normal mixed diet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 4-1 days before the race              -           Large carbohydrate intake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The graph below shows the effect of each of these dietary regimes on glycogen levels in the athletes’ muscles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505325" cy="18002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>)      What is the immediate effect of extreme physical activity on the glycogen content of muscles?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 w:rsidP="00D12C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  <w:bookmarkStart w:id="0" w:name="_GoBack"/>
      <w:bookmarkEnd w:id="0"/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(ii)     Describe how this effect occurs.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>)      Evaluate the three regimes as preparation for a marathon race.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Suggest a possible explanation for the different effects of the three regimes.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9 marks)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Q9.</w:t>
      </w:r>
      <w:r>
        <w:rPr>
          <w:rFonts w:ascii="Arial" w:hAnsi="Arial" w:cs="Arial"/>
          <w:lang w:val="en-US"/>
        </w:rPr>
        <w:t>During exercise, the heart beats faster and with greater force.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‘heart rate’ is the number of times the heart beats each </w:t>
      </w:r>
      <w:proofErr w:type="spellStart"/>
      <w:r>
        <w:rPr>
          <w:rFonts w:ascii="Arial" w:hAnsi="Arial" w:cs="Arial"/>
          <w:lang w:val="en-US"/>
        </w:rPr>
        <w:t>minute.The</w:t>
      </w:r>
      <w:proofErr w:type="spellEnd"/>
      <w:r>
        <w:rPr>
          <w:rFonts w:ascii="Arial" w:hAnsi="Arial" w:cs="Arial"/>
          <w:lang w:val="en-US"/>
        </w:rPr>
        <w:t xml:space="preserve"> volume of blood that travels out of the heart each time the heart beats is called the ‘stroke volume’.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In an investigation, </w:t>
      </w:r>
      <w:r>
        <w:rPr>
          <w:rFonts w:ascii="Arial" w:hAnsi="Arial" w:cs="Arial"/>
          <w:b/>
          <w:bCs/>
          <w:lang w:val="en-US"/>
        </w:rPr>
        <w:t>Person 1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 xml:space="preserve"> ran as fast as they could for 1 minute. Scientists measured the heart rates and stroke volumes of </w:t>
      </w:r>
      <w:r>
        <w:rPr>
          <w:rFonts w:ascii="Arial" w:hAnsi="Arial" w:cs="Arial"/>
          <w:b/>
          <w:bCs/>
          <w:lang w:val="en-US"/>
        </w:rPr>
        <w:t>Person 1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 xml:space="preserve"> at rest, during the exercise and after the exercise.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graph below shows the scientists’ results.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810250" cy="42291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     The ‘cardiac output’ is the volume of blood sent from the heart to the muscles each minute.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Cardiac output = Heart rate × Stroke volume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At the end of the exercise, </w:t>
      </w:r>
      <w:r>
        <w:rPr>
          <w:rFonts w:ascii="Arial" w:hAnsi="Arial" w:cs="Arial"/>
          <w:b/>
          <w:bCs/>
          <w:lang w:val="en-US"/>
        </w:rPr>
        <w:t>Person 1</w:t>
      </w:r>
      <w:r>
        <w:rPr>
          <w:rFonts w:ascii="Arial" w:hAnsi="Arial" w:cs="Arial"/>
          <w:lang w:val="en-US"/>
        </w:rPr>
        <w:t>’s cardiac output = 160 × 77 = 12 320 cm</w:t>
      </w:r>
      <w:r>
        <w:rPr>
          <w:rFonts w:ascii="Arial" w:hAnsi="Arial" w:cs="Arial"/>
          <w:sz w:val="16"/>
          <w:szCs w:val="16"/>
          <w:vertAlign w:val="superscript"/>
          <w:lang w:val="en-US"/>
        </w:rPr>
        <w:t>3</w:t>
      </w:r>
      <w:r>
        <w:rPr>
          <w:rFonts w:ascii="Arial" w:hAnsi="Arial" w:cs="Arial"/>
          <w:lang w:val="en-US"/>
        </w:rPr>
        <w:t xml:space="preserve"> per minute.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information from </w:t>
      </w:r>
      <w:r>
        <w:rPr>
          <w:rFonts w:ascii="Arial" w:hAnsi="Arial" w:cs="Arial"/>
          <w:b/>
          <w:bCs/>
          <w:lang w:val="en-US"/>
        </w:rPr>
        <w:t>Figure above</w:t>
      </w:r>
      <w:r>
        <w:rPr>
          <w:rFonts w:ascii="Arial" w:hAnsi="Arial" w:cs="Arial"/>
          <w:lang w:val="en-US"/>
        </w:rPr>
        <w:t xml:space="preserve"> to complete the following calculation of </w:t>
      </w: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>’s cardiac output at the end of the exercise.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At the end of the exercise: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>’s heart rate        = .............................. beats per minute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sz w:val="16"/>
          <w:szCs w:val="16"/>
          <w:vertAlign w:val="superscript"/>
          <w:lang w:val="en-US"/>
        </w:rPr>
      </w:pP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>’s stroke volume = .............................. cm</w:t>
      </w:r>
      <w:r>
        <w:rPr>
          <w:rFonts w:ascii="Arial" w:hAnsi="Arial" w:cs="Arial"/>
          <w:sz w:val="16"/>
          <w:szCs w:val="16"/>
          <w:vertAlign w:val="superscript"/>
          <w:lang w:val="en-US"/>
        </w:rPr>
        <w:t>3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>’s cardiac output = .............................. cm</w:t>
      </w:r>
      <w:r>
        <w:rPr>
          <w:rFonts w:ascii="Arial" w:hAnsi="Arial" w:cs="Arial"/>
          <w:sz w:val="16"/>
          <w:szCs w:val="16"/>
          <w:vertAlign w:val="superscript"/>
          <w:lang w:val="en-US"/>
        </w:rPr>
        <w:t>3</w:t>
      </w:r>
      <w:r>
        <w:rPr>
          <w:rFonts w:ascii="Arial" w:hAnsi="Arial" w:cs="Arial"/>
          <w:lang w:val="en-US"/>
        </w:rPr>
        <w:t xml:space="preserve"> per minute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(b)     </w:t>
      </w: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 xml:space="preserve"> had a much lower cardiac output than </w:t>
      </w:r>
      <w:r>
        <w:rPr>
          <w:rFonts w:ascii="Arial" w:hAnsi="Arial" w:cs="Arial"/>
          <w:b/>
          <w:bCs/>
          <w:lang w:val="en-US"/>
        </w:rPr>
        <w:t>Person 1.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)      Use information from </w:t>
      </w:r>
      <w:r>
        <w:rPr>
          <w:rFonts w:ascii="Arial" w:hAnsi="Arial" w:cs="Arial"/>
          <w:b/>
          <w:bCs/>
          <w:lang w:val="en-US"/>
        </w:rPr>
        <w:t>Figure above</w:t>
      </w:r>
      <w:r>
        <w:rPr>
          <w:rFonts w:ascii="Arial" w:hAnsi="Arial" w:cs="Arial"/>
          <w:lang w:val="en-US"/>
        </w:rPr>
        <w:t xml:space="preserve"> to suggest the </w:t>
      </w:r>
      <w:r>
        <w:rPr>
          <w:rFonts w:ascii="Arial" w:hAnsi="Arial" w:cs="Arial"/>
          <w:b/>
          <w:bCs/>
          <w:lang w:val="en-US"/>
        </w:rPr>
        <w:t>main</w:t>
      </w:r>
      <w:r>
        <w:rPr>
          <w:rFonts w:ascii="Arial" w:hAnsi="Arial" w:cs="Arial"/>
          <w:lang w:val="en-US"/>
        </w:rPr>
        <w:t xml:space="preserve"> reason for the lower cardiac output of </w:t>
      </w: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>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</w:t>
      </w:r>
      <w:r>
        <w:rPr>
          <w:rFonts w:ascii="Arial" w:hAnsi="Arial" w:cs="Arial"/>
          <w:b/>
          <w:bCs/>
          <w:lang w:val="en-US"/>
        </w:rPr>
        <w:t>Person 1</w:t>
      </w:r>
      <w:r>
        <w:rPr>
          <w:rFonts w:ascii="Arial" w:hAnsi="Arial" w:cs="Arial"/>
          <w:lang w:val="en-US"/>
        </w:rPr>
        <w:t xml:space="preserve"> was able to run much faster than </w:t>
      </w: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>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information from </w:t>
      </w:r>
      <w:r>
        <w:rPr>
          <w:rFonts w:ascii="Arial" w:hAnsi="Arial" w:cs="Arial"/>
          <w:b/>
          <w:bCs/>
          <w:lang w:val="en-US"/>
        </w:rPr>
        <w:t>Figure above</w:t>
      </w:r>
      <w:r>
        <w:rPr>
          <w:rFonts w:ascii="Arial" w:hAnsi="Arial" w:cs="Arial"/>
          <w:lang w:val="en-US"/>
        </w:rPr>
        <w:t xml:space="preserve"> and your own knowledge to explain why.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(5)</w:t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D42CB4" w:rsidRDefault="007B4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9 marks)</w:t>
      </w:r>
    </w:p>
    <w:sectPr w:rsidR="00D42CB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CB4" w:rsidRDefault="007B4F35">
      <w:pPr>
        <w:spacing w:after="0" w:line="240" w:lineRule="auto"/>
      </w:pPr>
      <w:r>
        <w:separator/>
      </w:r>
    </w:p>
  </w:endnote>
  <w:endnote w:type="continuationSeparator" w:id="0">
    <w:p w:rsidR="00D42CB4" w:rsidRDefault="007B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7B4F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B4" w:rsidRDefault="007B4F35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D12C0D">
      <w:rPr>
        <w:rFonts w:ascii="Arial" w:hAnsi="Arial" w:cs="Arial"/>
        <w:noProof/>
        <w:sz w:val="24"/>
        <w:szCs w:val="24"/>
        <w:lang w:val="en-US"/>
      </w:rPr>
      <w:t>12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7B4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CB4" w:rsidRDefault="007B4F35">
      <w:pPr>
        <w:spacing w:after="0" w:line="240" w:lineRule="auto"/>
      </w:pPr>
      <w:r>
        <w:separator/>
      </w:r>
    </w:p>
  </w:footnote>
  <w:footnote w:type="continuationSeparator" w:id="0">
    <w:p w:rsidR="00D42CB4" w:rsidRDefault="007B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7B4F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B4" w:rsidRDefault="007B4F35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 xml:space="preserve">Revision pack </w:t>
    </w:r>
    <w:proofErr w:type="gramStart"/>
    <w:r>
      <w:rPr>
        <w:rFonts w:ascii="Arial" w:hAnsi="Arial" w:cs="Arial"/>
        <w:color w:val="A6A6A6"/>
        <w:sz w:val="20"/>
        <w:szCs w:val="20"/>
        <w:lang w:val="en-US"/>
      </w:rPr>
      <w:t>9  Respiration</w:t>
    </w:r>
    <w:proofErr w:type="gramEnd"/>
    <w:r>
      <w:rPr>
        <w:rFonts w:ascii="Arial" w:hAnsi="Arial" w:cs="Arial"/>
        <w:color w:val="A6A6A6"/>
        <w:sz w:val="20"/>
        <w:szCs w:val="20"/>
        <w:lang w:val="en-US"/>
      </w:rPr>
      <w:t xml:space="preserve">                                                              The Albany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7B4F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F35"/>
    <w:rsid w:val="004E5E54"/>
    <w:rsid w:val="006F446A"/>
    <w:rsid w:val="007B4F35"/>
    <w:rsid w:val="00D12C0D"/>
    <w:rsid w:val="00D4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4F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4F35"/>
  </w:style>
  <w:style w:type="paragraph" w:styleId="Footer">
    <w:name w:val="footer"/>
    <w:basedOn w:val="Normal"/>
    <w:link w:val="FooterChar"/>
    <w:uiPriority w:val="99"/>
    <w:unhideWhenUsed/>
    <w:rsid w:val="007B4F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F35"/>
  </w:style>
  <w:style w:type="paragraph" w:styleId="BalloonText">
    <w:name w:val="Balloon Text"/>
    <w:basedOn w:val="Normal"/>
    <w:link w:val="BalloonTextChar"/>
    <w:uiPriority w:val="99"/>
    <w:semiHidden/>
    <w:unhideWhenUsed/>
    <w:rsid w:val="004E5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4F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4F35"/>
  </w:style>
  <w:style w:type="paragraph" w:styleId="Footer">
    <w:name w:val="footer"/>
    <w:basedOn w:val="Normal"/>
    <w:link w:val="FooterChar"/>
    <w:uiPriority w:val="99"/>
    <w:unhideWhenUsed/>
    <w:rsid w:val="007B4F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F35"/>
  </w:style>
  <w:style w:type="paragraph" w:styleId="BalloonText">
    <w:name w:val="Balloon Text"/>
    <w:basedOn w:val="Normal"/>
    <w:link w:val="BalloonTextChar"/>
    <w:uiPriority w:val="99"/>
    <w:semiHidden/>
    <w:unhideWhenUsed/>
    <w:rsid w:val="004E5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1554</Words>
  <Characters>20384</Characters>
  <Application>Microsoft Office Word</Application>
  <DocSecurity>0</DocSecurity>
  <Lines>169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J Jenkins</cp:lastModifiedBy>
  <cp:revision>5</cp:revision>
  <cp:lastPrinted>2017-04-21T12:51:00Z</cp:lastPrinted>
  <dcterms:created xsi:type="dcterms:W3CDTF">2017-01-05T10:35:00Z</dcterms:created>
  <dcterms:modified xsi:type="dcterms:W3CDTF">2017-04-21T12:51:00Z</dcterms:modified>
</cp:coreProperties>
</file>